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sträuben nemis feʼlining feʼl qoʻllanilishi</o:Title>
    <o:Author>Netzverb &lt;info@netzverb.de&gt;</o:Author>
    <o:Subject>
			Nemis feʼlining sträuben (junlar tik turmoq, qarshilik ko'rsatmoq) soʻzlashuvi: hozirgi, oʻtgan, subjunktiv, perfekt, ... koʻplab misollar, tarjimalar, grammatika, qoidalar, ovozli chiqish, taʼriflar, mashqlar va yuklab olishlar.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sträuben nemis feʼlining feʼl qoʻllanilishi</w:t>
        <w:br/>
      </w:r>
      <w:r>
        <w:rPr>
          <w:sz w:val="16"/>
          <w:color w:val="999999"/>
        </w:rPr>
        <w:t>https://uz.verbformen.net/conjugation/stra3uben.htm</w:t>
      </w:r>
    </w:p>
    <!-- EIGENSCHAFTEN -->
    <w:p>
      <w:r>
        <w:rPr>
          <w:color w:val="999999"/>
        </w:rPr>
        <w:t>
					muntazam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äu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äu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O'tgan zamonning o'tgan zamoni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zamon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Kelasi mukammal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Subyunktiv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Muk. shart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o'tgan zamon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Kelajak shart fe’li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Shartli kel. zamon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Partitsip</w:t>
            </w:r>
          </w:p>
          <w:p>
            <w:r>
              <w:rPr>
                <w:sz w:val="27"/>
              </w:rPr>
              <w:t>
								Partisipl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Partitsip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Buyruq mayli</w:t>
            </w:r>
          </w:p>
          <w:p>
            <w:r>
              <w:rPr>
                <w:sz w:val="27"/>
              </w:rPr>
              <w:t>
								Hozirgi zamon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Faqat so‘zlashuv tilida ishlatiladi </w:t>
      </w:r>
    </w:p>
    <w:p>
      <w:r>
        <w:rPr>
          <w:color w:val="999999"/>
          <w:sz w:val="18"/>
        </w:rPr>
        <w:t>
          <w:br/>
        </w:t>
        <w:t>Netzverb (www.verbformen.de) · Ochiq taʼlim resurslari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